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38" w:rsidRPr="004D5B38" w:rsidRDefault="004D5B38">
      <w:pPr>
        <w:pStyle w:val="ConsPlusTitlePage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4D5B38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D5B38">
        <w:rPr>
          <w:rFonts w:ascii="Times New Roman" w:hAnsi="Times New Roman" w:cs="Times New Roman"/>
        </w:rPr>
        <w:br/>
      </w:r>
    </w:p>
    <w:p w:rsidR="004D5B38" w:rsidRPr="004D5B38" w:rsidRDefault="004D5B3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АДМИНИСТРАЦИЯ ГОРОДА КРАСНОЯРСКА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РАСПОРЯЖЕНИЕ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от 26 сентября 2014 г. N 323-р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ОБ УТВЕРЖДЕНИИ ПОЛОЖЕНИЯ ОБ УПРАВЛЕНИИ КАДРОВОЙ ПОЛИТИКИ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И ОРГАНИЗАЦИОННОЙ РАБОТЫ АДМИНИСТРАЦИИ ГОРОДА</w:t>
      </w:r>
    </w:p>
    <w:p w:rsidR="004D5B38" w:rsidRPr="004D5B38" w:rsidRDefault="004D5B3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71"/>
        <w:gridCol w:w="113"/>
      </w:tblGrid>
      <w:tr w:rsidR="004D5B38" w:rsidRPr="004D5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5B3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5B38">
              <w:rPr>
                <w:rFonts w:ascii="Times New Roman" w:hAnsi="Times New Roman" w:cs="Times New Roman"/>
                <w:color w:val="392C69"/>
              </w:rPr>
              <w:t xml:space="preserve">(в ред. Распоряжений администрации г. Красноярска от 17.05.2017 </w:t>
            </w:r>
            <w:hyperlink r:id="rId6">
              <w:r w:rsidRPr="004D5B38">
                <w:rPr>
                  <w:rFonts w:ascii="Times New Roman" w:hAnsi="Times New Roman" w:cs="Times New Roman"/>
                  <w:color w:val="0000FF"/>
                </w:rPr>
                <w:t>N 147-р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r>
              <w:rPr>
                <w:rFonts w:ascii="Times New Roman" w:hAnsi="Times New Roman" w:cs="Times New Roman"/>
                <w:color w:val="392C69"/>
              </w:rPr>
              <w:t xml:space="preserve"> </w:t>
            </w:r>
            <w:r w:rsidRPr="004D5B38">
              <w:rPr>
                <w:rFonts w:ascii="Times New Roman" w:hAnsi="Times New Roman" w:cs="Times New Roman"/>
                <w:color w:val="392C69"/>
              </w:rPr>
              <w:t xml:space="preserve">от 25.12.2017 </w:t>
            </w:r>
            <w:hyperlink r:id="rId7">
              <w:r w:rsidRPr="004D5B38">
                <w:rPr>
                  <w:rFonts w:ascii="Times New Roman" w:hAnsi="Times New Roman" w:cs="Times New Roman"/>
                  <w:color w:val="0000FF"/>
                </w:rPr>
                <w:t>N 394-р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17.08.2018 </w:t>
            </w:r>
            <w:hyperlink r:id="rId8">
              <w:r w:rsidRPr="004D5B38">
                <w:rPr>
                  <w:rFonts w:ascii="Times New Roman" w:hAnsi="Times New Roman" w:cs="Times New Roman"/>
                  <w:color w:val="0000FF"/>
                </w:rPr>
                <w:t>N 306-р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21.06.2019 </w:t>
            </w:r>
            <w:hyperlink r:id="rId9">
              <w:r w:rsidRPr="004D5B38">
                <w:rPr>
                  <w:rFonts w:ascii="Times New Roman" w:hAnsi="Times New Roman" w:cs="Times New Roman"/>
                  <w:color w:val="0000FF"/>
                </w:rPr>
                <w:t>N 179-р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r>
              <w:rPr>
                <w:rFonts w:ascii="Times New Roman" w:hAnsi="Times New Roman" w:cs="Times New Roman"/>
                <w:color w:val="392C69"/>
              </w:rPr>
              <w:t xml:space="preserve"> </w:t>
            </w:r>
            <w:r w:rsidRPr="004D5B38">
              <w:rPr>
                <w:rFonts w:ascii="Times New Roman" w:hAnsi="Times New Roman" w:cs="Times New Roman"/>
                <w:color w:val="392C69"/>
              </w:rPr>
              <w:t xml:space="preserve">от 04.09.2019 </w:t>
            </w:r>
            <w:hyperlink r:id="rId10">
              <w:r w:rsidRPr="004D5B38">
                <w:rPr>
                  <w:rFonts w:ascii="Times New Roman" w:hAnsi="Times New Roman" w:cs="Times New Roman"/>
                  <w:color w:val="0000FF"/>
                </w:rPr>
                <w:t>N 293-р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02.07.2020 </w:t>
            </w:r>
            <w:hyperlink r:id="rId11">
              <w:r w:rsidRPr="004D5B38">
                <w:rPr>
                  <w:rFonts w:ascii="Times New Roman" w:hAnsi="Times New Roman" w:cs="Times New Roman"/>
                  <w:color w:val="0000FF"/>
                </w:rPr>
                <w:t>N 211-р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30.05.2022 </w:t>
            </w:r>
            <w:hyperlink r:id="rId12">
              <w:r w:rsidRPr="004D5B38">
                <w:rPr>
                  <w:rFonts w:ascii="Times New Roman" w:hAnsi="Times New Roman" w:cs="Times New Roman"/>
                  <w:color w:val="0000FF"/>
                </w:rPr>
                <w:t>N 149-р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5B38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13">
              <w:r w:rsidRPr="004D5B38">
                <w:rPr>
                  <w:rFonts w:ascii="Times New Roman" w:hAnsi="Times New Roman" w:cs="Times New Roman"/>
                  <w:color w:val="0000FF"/>
                </w:rPr>
                <w:t>N 210-р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01.03.2023 </w:t>
            </w:r>
            <w:hyperlink r:id="rId14">
              <w:r w:rsidRPr="004D5B38">
                <w:rPr>
                  <w:rFonts w:ascii="Times New Roman" w:hAnsi="Times New Roman" w:cs="Times New Roman"/>
                  <w:color w:val="0000FF"/>
                </w:rPr>
                <w:t>N 59-р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26.05.2023 </w:t>
            </w:r>
            <w:hyperlink r:id="rId15">
              <w:r w:rsidRPr="004D5B38">
                <w:rPr>
                  <w:rFonts w:ascii="Times New Roman" w:hAnsi="Times New Roman" w:cs="Times New Roman"/>
                  <w:color w:val="0000FF"/>
                </w:rPr>
                <w:t>N 143-р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В целях совершенствования деятельности администрации города, руководствуясь </w:t>
      </w:r>
      <w:hyperlink r:id="rId16">
        <w:r w:rsidRPr="004D5B38">
          <w:rPr>
            <w:rFonts w:ascii="Times New Roman" w:hAnsi="Times New Roman" w:cs="Times New Roman"/>
            <w:color w:val="0000FF"/>
          </w:rPr>
          <w:t>статьями 41</w:t>
        </w:r>
      </w:hyperlink>
      <w:r w:rsidRPr="004D5B38">
        <w:rPr>
          <w:rFonts w:ascii="Times New Roman" w:hAnsi="Times New Roman" w:cs="Times New Roman"/>
        </w:rPr>
        <w:t xml:space="preserve">, </w:t>
      </w:r>
      <w:hyperlink r:id="rId17">
        <w:r w:rsidRPr="004D5B38">
          <w:rPr>
            <w:rFonts w:ascii="Times New Roman" w:hAnsi="Times New Roman" w:cs="Times New Roman"/>
            <w:color w:val="0000FF"/>
          </w:rPr>
          <w:t>58</w:t>
        </w:r>
      </w:hyperlink>
      <w:r w:rsidRPr="004D5B38">
        <w:rPr>
          <w:rFonts w:ascii="Times New Roman" w:hAnsi="Times New Roman" w:cs="Times New Roman"/>
        </w:rPr>
        <w:t xml:space="preserve">, </w:t>
      </w:r>
      <w:hyperlink r:id="rId18">
        <w:r w:rsidRPr="004D5B38">
          <w:rPr>
            <w:rFonts w:ascii="Times New Roman" w:hAnsi="Times New Roman" w:cs="Times New Roman"/>
            <w:color w:val="0000FF"/>
          </w:rPr>
          <w:t>59</w:t>
        </w:r>
      </w:hyperlink>
      <w:r w:rsidRPr="004D5B38">
        <w:rPr>
          <w:rFonts w:ascii="Times New Roman" w:hAnsi="Times New Roman" w:cs="Times New Roman"/>
        </w:rPr>
        <w:t xml:space="preserve"> Устава города Красноярска: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1. Утвердить </w:t>
      </w:r>
      <w:hyperlink w:anchor="P34">
        <w:r w:rsidRPr="004D5B38">
          <w:rPr>
            <w:rFonts w:ascii="Times New Roman" w:hAnsi="Times New Roman" w:cs="Times New Roman"/>
            <w:color w:val="0000FF"/>
          </w:rPr>
          <w:t>Положение</w:t>
        </w:r>
      </w:hyperlink>
      <w:r w:rsidRPr="004D5B38">
        <w:rPr>
          <w:rFonts w:ascii="Times New Roman" w:hAnsi="Times New Roman" w:cs="Times New Roman"/>
        </w:rPr>
        <w:t xml:space="preserve"> об управлении кадровой политики и организационной работы администрации города согласно приложению.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2. Признать утратившими силу Распоряжения администрации города: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от 13.07.2010 </w:t>
      </w:r>
      <w:hyperlink r:id="rId19">
        <w:r w:rsidRPr="004D5B38">
          <w:rPr>
            <w:rFonts w:ascii="Times New Roman" w:hAnsi="Times New Roman" w:cs="Times New Roman"/>
            <w:color w:val="0000FF"/>
          </w:rPr>
          <w:t>N 83-р</w:t>
        </w:r>
      </w:hyperlink>
      <w:r w:rsidRPr="004D5B38">
        <w:rPr>
          <w:rFonts w:ascii="Times New Roman" w:hAnsi="Times New Roman" w:cs="Times New Roman"/>
        </w:rPr>
        <w:t xml:space="preserve"> "Об утверждении Положения об управлении кадровой политики и организационной работы администрации города";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от 05.09.2011 </w:t>
      </w:r>
      <w:hyperlink r:id="rId20">
        <w:r w:rsidRPr="004D5B38">
          <w:rPr>
            <w:rFonts w:ascii="Times New Roman" w:hAnsi="Times New Roman" w:cs="Times New Roman"/>
            <w:color w:val="0000FF"/>
          </w:rPr>
          <w:t>N 124-р</w:t>
        </w:r>
      </w:hyperlink>
      <w:r w:rsidRPr="004D5B38">
        <w:rPr>
          <w:rFonts w:ascii="Times New Roman" w:hAnsi="Times New Roman" w:cs="Times New Roman"/>
        </w:rPr>
        <w:t xml:space="preserve"> "О внесении изменений в Распоряжение администрации города от 13.07.2010 N 83-р";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от 17.12.2012 </w:t>
      </w:r>
      <w:hyperlink r:id="rId21">
        <w:r w:rsidRPr="004D5B38">
          <w:rPr>
            <w:rFonts w:ascii="Times New Roman" w:hAnsi="Times New Roman" w:cs="Times New Roman"/>
            <w:color w:val="0000FF"/>
          </w:rPr>
          <w:t>N 261-р</w:t>
        </w:r>
      </w:hyperlink>
      <w:r w:rsidRPr="004D5B38">
        <w:rPr>
          <w:rFonts w:ascii="Times New Roman" w:hAnsi="Times New Roman" w:cs="Times New Roman"/>
        </w:rPr>
        <w:t xml:space="preserve"> "О внесении изменений в Распоряжение администрации города от 13.07.2010 N 83-р".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3. Настоящее Распоряжение опубликовать в газете "Городские новости" и разместить на официальном сайте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right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Глава города</w:t>
      </w:r>
    </w:p>
    <w:p w:rsidR="004D5B38" w:rsidRPr="004D5B38" w:rsidRDefault="004D5B38">
      <w:pPr>
        <w:pStyle w:val="ConsPlusNormal"/>
        <w:jc w:val="right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Э.Ш.АКБУЛАТОВ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Приложение</w:t>
      </w:r>
    </w:p>
    <w:p w:rsidR="004D5B38" w:rsidRPr="004D5B38" w:rsidRDefault="004D5B38">
      <w:pPr>
        <w:pStyle w:val="ConsPlusNormal"/>
        <w:jc w:val="right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к Распоряжению</w:t>
      </w:r>
    </w:p>
    <w:p w:rsidR="004D5B38" w:rsidRPr="004D5B38" w:rsidRDefault="004D5B38">
      <w:pPr>
        <w:pStyle w:val="ConsPlusNormal"/>
        <w:jc w:val="right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администрации города</w:t>
      </w:r>
    </w:p>
    <w:p w:rsidR="004D5B38" w:rsidRPr="004D5B38" w:rsidRDefault="004D5B38">
      <w:pPr>
        <w:pStyle w:val="ConsPlusNormal"/>
        <w:jc w:val="right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от 26 сентября 2014 г. N 323-р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4D5B38">
        <w:rPr>
          <w:rFonts w:ascii="Times New Roman" w:hAnsi="Times New Roman" w:cs="Times New Roman"/>
        </w:rPr>
        <w:t>ПОЛОЖЕНИЕ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ОБ УПРАВЛЕНИИ КАДРОВОЙ ПОЛИТИКИ И ОРГАНИЗАЦИОННОЙ РАБОТЫ</w:t>
      </w:r>
    </w:p>
    <w:p w:rsidR="004D5B38" w:rsidRPr="004D5B38" w:rsidRDefault="004D5B38">
      <w:pPr>
        <w:pStyle w:val="ConsPlusTitle"/>
        <w:jc w:val="center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АДМИНИСТРАЦИИ ГОРОДА</w:t>
      </w:r>
    </w:p>
    <w:p w:rsidR="004D5B38" w:rsidRPr="004D5B38" w:rsidRDefault="004D5B3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71"/>
        <w:gridCol w:w="113"/>
      </w:tblGrid>
      <w:tr w:rsidR="004D5B38" w:rsidRPr="004D5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5B3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5B38">
              <w:rPr>
                <w:rFonts w:ascii="Times New Roman" w:hAnsi="Times New Roman" w:cs="Times New Roman"/>
                <w:color w:val="392C69"/>
              </w:rPr>
              <w:t xml:space="preserve">(в ред. Распоряжений администрации г. Красноярска от 17.05.2017 </w:t>
            </w:r>
            <w:hyperlink r:id="rId22">
              <w:r w:rsidRPr="004D5B38">
                <w:rPr>
                  <w:rFonts w:ascii="Times New Roman" w:hAnsi="Times New Roman" w:cs="Times New Roman"/>
                  <w:color w:val="0000FF"/>
                </w:rPr>
                <w:t>N 147-р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r>
              <w:rPr>
                <w:rFonts w:ascii="Times New Roman" w:hAnsi="Times New Roman" w:cs="Times New Roman"/>
                <w:color w:val="392C69"/>
              </w:rPr>
              <w:t xml:space="preserve"> </w:t>
            </w:r>
            <w:r w:rsidRPr="004D5B38">
              <w:rPr>
                <w:rFonts w:ascii="Times New Roman" w:hAnsi="Times New Roman" w:cs="Times New Roman"/>
                <w:color w:val="392C69"/>
              </w:rPr>
              <w:t xml:space="preserve">от 25.12.2017 </w:t>
            </w:r>
            <w:hyperlink r:id="rId23">
              <w:r w:rsidRPr="004D5B38">
                <w:rPr>
                  <w:rFonts w:ascii="Times New Roman" w:hAnsi="Times New Roman" w:cs="Times New Roman"/>
                  <w:color w:val="0000FF"/>
                </w:rPr>
                <w:t>N 394-р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17.08.2018 </w:t>
            </w:r>
            <w:hyperlink r:id="rId24">
              <w:r w:rsidRPr="004D5B38">
                <w:rPr>
                  <w:rFonts w:ascii="Times New Roman" w:hAnsi="Times New Roman" w:cs="Times New Roman"/>
                  <w:color w:val="0000FF"/>
                </w:rPr>
                <w:t>N 306-р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21.06.2019 </w:t>
            </w:r>
            <w:hyperlink r:id="rId25">
              <w:r w:rsidRPr="004D5B38">
                <w:rPr>
                  <w:rFonts w:ascii="Times New Roman" w:hAnsi="Times New Roman" w:cs="Times New Roman"/>
                  <w:color w:val="0000FF"/>
                </w:rPr>
                <w:t>N 179-р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r>
              <w:rPr>
                <w:rFonts w:ascii="Times New Roman" w:hAnsi="Times New Roman" w:cs="Times New Roman"/>
                <w:color w:val="392C69"/>
              </w:rPr>
              <w:t xml:space="preserve"> </w:t>
            </w:r>
            <w:r w:rsidRPr="004D5B38">
              <w:rPr>
                <w:rFonts w:ascii="Times New Roman" w:hAnsi="Times New Roman" w:cs="Times New Roman"/>
                <w:color w:val="392C69"/>
              </w:rPr>
              <w:t xml:space="preserve">от 04.09.2019 </w:t>
            </w:r>
            <w:hyperlink r:id="rId26">
              <w:r w:rsidRPr="004D5B38">
                <w:rPr>
                  <w:rFonts w:ascii="Times New Roman" w:hAnsi="Times New Roman" w:cs="Times New Roman"/>
                  <w:color w:val="0000FF"/>
                </w:rPr>
                <w:t>N 293-р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02.07.2020 </w:t>
            </w:r>
            <w:hyperlink r:id="rId27">
              <w:r w:rsidRPr="004D5B38">
                <w:rPr>
                  <w:rFonts w:ascii="Times New Roman" w:hAnsi="Times New Roman" w:cs="Times New Roman"/>
                  <w:color w:val="0000FF"/>
                </w:rPr>
                <w:t>N 211-р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30.05.2022 </w:t>
            </w:r>
            <w:hyperlink r:id="rId28">
              <w:r w:rsidRPr="004D5B38">
                <w:rPr>
                  <w:rFonts w:ascii="Times New Roman" w:hAnsi="Times New Roman" w:cs="Times New Roman"/>
                  <w:color w:val="0000FF"/>
                </w:rPr>
                <w:t>N 149-р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D5B38" w:rsidRPr="004D5B38" w:rsidRDefault="004D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5B38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29">
              <w:r w:rsidRPr="004D5B38">
                <w:rPr>
                  <w:rFonts w:ascii="Times New Roman" w:hAnsi="Times New Roman" w:cs="Times New Roman"/>
                  <w:color w:val="0000FF"/>
                </w:rPr>
                <w:t>N 210-р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01.03.2023 </w:t>
            </w:r>
            <w:hyperlink r:id="rId30">
              <w:r w:rsidRPr="004D5B38">
                <w:rPr>
                  <w:rFonts w:ascii="Times New Roman" w:hAnsi="Times New Roman" w:cs="Times New Roman"/>
                  <w:color w:val="0000FF"/>
                </w:rPr>
                <w:t>N 59-р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 xml:space="preserve">, от 26.05.2023 </w:t>
            </w:r>
            <w:hyperlink r:id="rId31">
              <w:r w:rsidRPr="004D5B38">
                <w:rPr>
                  <w:rFonts w:ascii="Times New Roman" w:hAnsi="Times New Roman" w:cs="Times New Roman"/>
                  <w:color w:val="0000FF"/>
                </w:rPr>
                <w:t>N 143-р</w:t>
              </w:r>
            </w:hyperlink>
            <w:r w:rsidRPr="004D5B3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B38" w:rsidRPr="004D5B38" w:rsidRDefault="004D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I. ОБЩИЕ ПОЛОЖЕНИЯ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1. Управление кадровой политики и организационной работы администрации города (далее - Управление) является органом администрации города Красноярска без прав юридического лица, осуществляющим реализацию кадровой политики </w:t>
      </w:r>
      <w:bookmarkStart w:id="1" w:name="_GoBack"/>
      <w:bookmarkEnd w:id="1"/>
      <w:r w:rsidRPr="004D5B38">
        <w:rPr>
          <w:rFonts w:ascii="Times New Roman" w:hAnsi="Times New Roman" w:cs="Times New Roman"/>
        </w:rPr>
        <w:t>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2. Управление в своей деятельности руководствуется </w:t>
      </w:r>
      <w:hyperlink r:id="rId32">
        <w:r w:rsidRPr="004D5B38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4D5B38">
        <w:rPr>
          <w:rFonts w:ascii="Times New Roman" w:hAnsi="Times New Roman" w:cs="Times New Roman"/>
        </w:rPr>
        <w:t xml:space="preserve"> Российской Федерации, федеральными </w:t>
      </w:r>
      <w:r w:rsidRPr="004D5B38">
        <w:rPr>
          <w:rFonts w:ascii="Times New Roman" w:hAnsi="Times New Roman" w:cs="Times New Roman"/>
        </w:rPr>
        <w:lastRenderedPageBreak/>
        <w:t>законами, законами и иными нормативными актами органов государственной власти Российской Федерации и Красноярского края, правовыми актами города Красноярска и настоящим Положением.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3. По вопросам деятельности Управление подчиняется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33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4. Структура Управления утверждается Главой города по представлению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34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5. В структуру Управления входят отделы по основным направлениям его деятельности, действующие на основании утвержденных положений и обеспечивающие выполнение задач и функций Управления, определенных настоящим Положением.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6. Управление </w:t>
      </w:r>
      <w:proofErr w:type="gramStart"/>
      <w:r w:rsidRPr="004D5B38">
        <w:rPr>
          <w:rFonts w:ascii="Times New Roman" w:hAnsi="Times New Roman" w:cs="Times New Roman"/>
        </w:rPr>
        <w:t>образуется и упраздняется</w:t>
      </w:r>
      <w:proofErr w:type="gramEnd"/>
      <w:r w:rsidRPr="004D5B38">
        <w:rPr>
          <w:rFonts w:ascii="Times New Roman" w:hAnsi="Times New Roman" w:cs="Times New Roman"/>
        </w:rPr>
        <w:t xml:space="preserve"> Главой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7. Управление имеет печать "Управление кадровой политики и организационной работы администрации города Красноярска".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8. Финансирование деятельности Управления осуществляется за счет средств бюджета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II. ЗАДАЧИ УПРАВЛЕНИЯ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9. Разработка, реализация и обеспечение кадровой политики администрации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10. Разработка предложений о реализации положений федеральных законов, законов края и иных нормативных правовых актов о муниципальной службе и внесение указанных предложений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35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11. Координация деятельности органов администрации города по вопросам планирования работы, организации выборных кампаний и референдумов в пределах компетенции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12. Оптимизация структуры управления администрацией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13. Осуществление </w:t>
      </w:r>
      <w:proofErr w:type="gramStart"/>
      <w:r w:rsidRPr="004D5B38">
        <w:rPr>
          <w:rFonts w:ascii="Times New Roman" w:hAnsi="Times New Roman" w:cs="Times New Roman"/>
        </w:rPr>
        <w:t>координации деятельности органов администрации города</w:t>
      </w:r>
      <w:proofErr w:type="gramEnd"/>
      <w:r w:rsidRPr="004D5B38">
        <w:rPr>
          <w:rFonts w:ascii="Times New Roman" w:hAnsi="Times New Roman" w:cs="Times New Roman"/>
        </w:rPr>
        <w:t xml:space="preserve"> в области кадровой политики и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14. Разработка и реализация программ профессионального развития муниципальных служащих.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15. Обеспечение законности, информационной открытости в деятельности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16. Обеспечение предотвращения, выявления и устранения коррупционных проявлений в деятельности Управления.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III. ФУНКЦИИ УПРАВЛЕНИЯ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17. Обеспечивает деятельность Главы города по реализации основных направлений кадровой политики и прохождения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18. Осуществляет анализ полномочий и функций, исполняемых органами администрации города, их структуры и кадрового состава, готовит предложения по оптимизации органов администрации города и предельной штатной численности муниципальных служащих, вносит указанные предложения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36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19. </w:t>
      </w:r>
      <w:proofErr w:type="gramStart"/>
      <w:r w:rsidRPr="004D5B38">
        <w:rPr>
          <w:rFonts w:ascii="Times New Roman" w:hAnsi="Times New Roman" w:cs="Times New Roman"/>
        </w:rPr>
        <w:t>Разрабатывает структурную схему управления администрацией города и представляет</w:t>
      </w:r>
      <w:proofErr w:type="gramEnd"/>
      <w:r w:rsidRPr="004D5B38">
        <w:rPr>
          <w:rFonts w:ascii="Times New Roman" w:hAnsi="Times New Roman" w:cs="Times New Roman"/>
        </w:rPr>
        <w:t xml:space="preserve"> ее на утверждение Главе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20. Осуществляет подготовку положения об администрации района в городе Красноярске, а также </w:t>
      </w:r>
      <w:r w:rsidRPr="004D5B38">
        <w:rPr>
          <w:rFonts w:ascii="Times New Roman" w:hAnsi="Times New Roman" w:cs="Times New Roman"/>
        </w:rPr>
        <w:lastRenderedPageBreak/>
        <w:t>согласовывает структуру администрации района в городе.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21. Согласовывает положения об органах администрации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22. Согласовывает структуру и штатные расписания органов администрации города, в том числе на предмет соответствия доведенного фонда оплаты труда на текущий финансовый год фонду оплаты труда, предусмотренному штатным расписанием органа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37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21.06.2019 N 179-р)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23. Участвует в разработке штатного расписания органов администрации города, не обладающих правами юридического лица, а также согласовывает их структуру.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24. Формирует планирование деятельности администрации города в соответствии с Регламентом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(п. 24 в ред. </w:t>
      </w:r>
      <w:hyperlink r:id="rId38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02.07.2020 N 211-р)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25. Взаимодействует с органами администрации города при подготовке и проведении общегородских мероприятий в пределах компетенции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26. Участвует в подготовке и проведении выборных кампаний и референдумов в соответствии с действующим законодательством.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Разрабатывает проекты правовых актов администрации города об образовании избирательных участков, об утверждении границ и центров избирательных участков, о местах размещения агитационных печатных материалов в соответствии с действующим законодательством и правовыми актами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39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02.07.2020 N 211-р)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27. Разрабатывает условия поощрения муниципальных служащих.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28. Координирует подготовку документов для представления к награждению государственными наградами Российской Федерации, Красноярского края, города Красноярска в соответствии с законодательством и правовыми актами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29. Организует работу по подготовке документов для награждения наградами Главы города Красноярска граждан, коллективов предприятий и учреждений города, по премированию и награждению ценным подарком муниципальных служащих органов администрации города в соответствии с правовыми актами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30. Осуществляет подготовку документов для проведения собеседования Главы города или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 с гражданами, поступающими на муниципальную службу.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40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31. Оформляет прием, перевод, перемещение, увольнение муниципальных служащих администрации города в соответствии с трудовым законодательством, законодательством о муниципальной службе, правовыми актами города. Оформляет предоставление отпусков муниципальным служащим органов администрации города, не обладающих правами юридического лица, руководителям органов администрации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32. Осуществляет подготовку документов по назначению руководителей органов администрации города и их первых заместителей, руководителей муниципальных предприятий, а также руководителей муниципальных учреждений, деятельность которых координируют органы администрации города, не обладающие правами юридического лица, оформляет трудовые договоры в соответствии с действующим законодательством и правовыми актами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33. Осуществляет заключение трудовых договоров с муниципальными служащими органов администрации города, не обладающих правами юридического лица, в соответствии с трудовым законодательством, законодательством о муниципальной службе, оформляет изменения и дополнения к трудовым договорам.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34. </w:t>
      </w:r>
      <w:proofErr w:type="gramStart"/>
      <w:r w:rsidRPr="004D5B38">
        <w:rPr>
          <w:rFonts w:ascii="Times New Roman" w:hAnsi="Times New Roman" w:cs="Times New Roman"/>
        </w:rPr>
        <w:t>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в десятидневный срок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 в порядке, устанавливаемом нормативными правовыми</w:t>
      </w:r>
      <w:proofErr w:type="gramEnd"/>
      <w:r w:rsidRPr="004D5B38">
        <w:rPr>
          <w:rFonts w:ascii="Times New Roman" w:hAnsi="Times New Roman" w:cs="Times New Roman"/>
        </w:rPr>
        <w:t xml:space="preserve"> актами Российской Федерации.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lastRenderedPageBreak/>
        <w:t>35. Устанавливает надбавки муниципальным служащим органов администрации города, не обладающих правами юридического лица, в соответствии с компетенцией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36. Готовит проекты распоряжений администрации города о присвоении муниципальным служащим классного чина в соответствии с компетенцией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37. Издает приказы о присвоении муниципальным служащим органов администрации города, не обладающих правами юридического лица, классного чина в соответствии с компетенцией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38. </w:t>
      </w:r>
      <w:proofErr w:type="gramStart"/>
      <w:r w:rsidRPr="004D5B38">
        <w:rPr>
          <w:rFonts w:ascii="Times New Roman" w:hAnsi="Times New Roman" w:cs="Times New Roman"/>
        </w:rPr>
        <w:t xml:space="preserve">Ведет и хранит трудовые книжки (за исключением случаев, если в соответствии с законодательством трудовая книжка на работника не ведется), унифицированные формы первичной учетной документации по учету труда (личные карточки </w:t>
      </w:r>
      <w:hyperlink r:id="rId41">
        <w:r w:rsidRPr="004D5B38">
          <w:rPr>
            <w:rFonts w:ascii="Times New Roman" w:hAnsi="Times New Roman" w:cs="Times New Roman"/>
            <w:color w:val="0000FF"/>
          </w:rPr>
          <w:t>формы Т-2ГС (МС)</w:t>
        </w:r>
      </w:hyperlink>
      <w:r w:rsidRPr="004D5B38">
        <w:rPr>
          <w:rFonts w:ascii="Times New Roman" w:hAnsi="Times New Roman" w:cs="Times New Roman"/>
        </w:rPr>
        <w:t>, личные дела лиц, замещающих должности муниципальной службы в администрации города, в соответствии с компетенцией Управления.</w:t>
      </w:r>
      <w:proofErr w:type="gramEnd"/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42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02.07.2020 N 211-р)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39. </w:t>
      </w:r>
      <w:proofErr w:type="gramStart"/>
      <w:r w:rsidRPr="004D5B38">
        <w:rPr>
          <w:rFonts w:ascii="Times New Roman" w:hAnsi="Times New Roman" w:cs="Times New Roman"/>
        </w:rPr>
        <w:t>Ведет и хранит</w:t>
      </w:r>
      <w:proofErr w:type="gramEnd"/>
      <w:r w:rsidRPr="004D5B38">
        <w:rPr>
          <w:rFonts w:ascii="Times New Roman" w:hAnsi="Times New Roman" w:cs="Times New Roman"/>
        </w:rPr>
        <w:t xml:space="preserve"> трудовые книжки (за исключением случаев, если в соответствии с законодательством трудовая книжка на работника не ведется), унифицированные формы первичной учетной документации по учету труда (личные карточки </w:t>
      </w:r>
      <w:hyperlink r:id="rId43">
        <w:r w:rsidRPr="004D5B38">
          <w:rPr>
            <w:rFonts w:ascii="Times New Roman" w:hAnsi="Times New Roman" w:cs="Times New Roman"/>
            <w:color w:val="0000FF"/>
          </w:rPr>
          <w:t>формы Т-2</w:t>
        </w:r>
      </w:hyperlink>
      <w:r w:rsidRPr="004D5B38">
        <w:rPr>
          <w:rFonts w:ascii="Times New Roman" w:hAnsi="Times New Roman" w:cs="Times New Roman"/>
        </w:rPr>
        <w:t>), личные дела руководителей муниципальных предприятий и учреждений, деятельность которых координируется органами администрации города, не обладающими правами юридического лица.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44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02.07.2020 N 211-р)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40. Формирует график отпусков муниципальных служащих органов администрации города, не обладающих правами юридического лица.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41. Обеспечивает подготовку документов, необходимых для назначения страховых пенсий, пособий муниципальным служащим администрации города, в соответствии с компетенцией Управления.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45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42. Устанавливает пенсию за выслугу лет лицам, замещавшим должности муниципальной службы в администрации города Красноярска (ее органах, в том числе территориальных подразделениях), муниципальных органах либо иных органах местного самоуправления, ликвидированных и не имеющих правопреемника, в порядке, установленном законодательством и правовыми актами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46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25.07.2022 N 210-р)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43. Оформляет служебные удостоверения муниципальных служащих органов администрации города, осуществляет выдачу и учет служебных удостоверений муниципальных служащих органов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п</w:t>
      </w:r>
      <w:proofErr w:type="gramEnd"/>
      <w:r w:rsidRPr="004D5B38">
        <w:rPr>
          <w:rFonts w:ascii="Times New Roman" w:hAnsi="Times New Roman" w:cs="Times New Roman"/>
        </w:rPr>
        <w:t xml:space="preserve">. 43 в ред. </w:t>
      </w:r>
      <w:hyperlink r:id="rId47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30.05.2022 N 149-р)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44. В соответствии с компетенцией Управление: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>формирует в электронном виде основную информацию о трудовой деятельности и трудовом стаже муниципальных служащих органов администрации города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48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01.03.2023 N 59-р)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предоставляет сведения о трудовой деятельности муниципальных служащих органов администрации города в соответствии с действующим законодательством;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выдает копии документов, связанных с работой, заверенные надлежащим образом;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выдает справки о замещении должностей муниципальной службы, прохождении муниципальной службы.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(п. 44 в ред. </w:t>
      </w:r>
      <w:hyperlink r:id="rId49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02.07.2020 N 211-р)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45. Организует работу по выдаче лицам, замещающим должности муниципальной службы, документов, подтверждающих регистрацию в системе индивидуального (персонифицированного) учета в соответствии с компетенцией Управления.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50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04.09.2019 N 293-р)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46. Рассматривает случаи нарушения трудовой дисциплины муниципальными служащими органов администрации города. Налагает в рамках своей компетенции дисциплинарные взыскания.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lastRenderedPageBreak/>
        <w:t>47. Ведет Реестр муниципальных служащих города Красноярска.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47.1. </w:t>
      </w:r>
      <w:proofErr w:type="gramStart"/>
      <w:r w:rsidRPr="004D5B38">
        <w:rPr>
          <w:rFonts w:ascii="Times New Roman" w:hAnsi="Times New Roman" w:cs="Times New Roman"/>
        </w:rPr>
        <w:t>Осуществляет подготовку для направления в Правительство Красноярского края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уведомления об исключении сведений из реестра лиц, уволенных в связи с утратой доверия, в порядке, установленном Правительством</w:t>
      </w:r>
      <w:proofErr w:type="gramEnd"/>
      <w:r w:rsidRPr="004D5B38">
        <w:rPr>
          <w:rFonts w:ascii="Times New Roman" w:hAnsi="Times New Roman" w:cs="Times New Roman"/>
        </w:rPr>
        <w:t xml:space="preserve"> Российской Федерации.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(п. 47.1 в ред. </w:t>
      </w:r>
      <w:hyperlink r:id="rId51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17.08.2018 N 306-р)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48. Участвует в организации прохождения диспансеризации муниципальными служащими органов администрации города, не обладающих правами юридического лица.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49. Размещает на официальном сайте администрации города Красноярска сведения о доходах, расходах, об имуществе и обязательствах имущественного характера, подготовленные Управлением в соответствии с правовыми актами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Интернет на официальном сайте администрации города Красноярска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52">
        <w:r w:rsidRPr="004D5B38">
          <w:rPr>
            <w:rFonts w:ascii="Times New Roman" w:hAnsi="Times New Roman" w:cs="Times New Roman"/>
            <w:color w:val="0000FF"/>
          </w:rPr>
          <w:t>законом</w:t>
        </w:r>
      </w:hyperlink>
      <w:r w:rsidRPr="004D5B38">
        <w:rPr>
          <w:rFonts w:ascii="Times New Roman" w:hAnsi="Times New Roman" w:cs="Times New Roman"/>
        </w:rPr>
        <w:t xml:space="preserve"> от 25.12.2008 N 273-ФЗ "О противодействии коррупции" и другими федеральными законами, и предоставление таких сведений общероссийским средствам</w:t>
      </w:r>
      <w:proofErr w:type="gramEnd"/>
      <w:r w:rsidRPr="004D5B38">
        <w:rPr>
          <w:rFonts w:ascii="Times New Roman" w:hAnsi="Times New Roman" w:cs="Times New Roman"/>
        </w:rPr>
        <w:t xml:space="preserve"> массовой информации для опубликования не осуществляются.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(абзац введен </w:t>
      </w:r>
      <w:hyperlink r:id="rId53">
        <w:r w:rsidRPr="004D5B38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26.05.2023 N 143-р)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50. Организует проверку достоверности представляемых гражданином персональных данных и иных сведений при поступлении на муниципальную службу.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51. Организует оформление допуска установленной формы к сведениям, составляющим государственную тайну, в соответствии с компетенцией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52. Организует проверку достоверности и полноты сведений о доходах, об имуществе и обязательствах имущественного характера, а также соблюдения муниципальными служащими требований к служебному поведению.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52.1. Осуществляет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Интернет, в соответствии с компетенцией Управления.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п</w:t>
      </w:r>
      <w:proofErr w:type="gramEnd"/>
      <w:r w:rsidRPr="004D5B38">
        <w:rPr>
          <w:rFonts w:ascii="Times New Roman" w:hAnsi="Times New Roman" w:cs="Times New Roman"/>
        </w:rPr>
        <w:t xml:space="preserve">. 52.1 введен </w:t>
      </w:r>
      <w:hyperlink r:id="rId54">
        <w:r w:rsidRPr="004D5B38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52.2. Проводит проверку достоверности и полноты сведений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 компетенцией Управления.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п</w:t>
      </w:r>
      <w:proofErr w:type="gramEnd"/>
      <w:r w:rsidRPr="004D5B38">
        <w:rPr>
          <w:rFonts w:ascii="Times New Roman" w:hAnsi="Times New Roman" w:cs="Times New Roman"/>
        </w:rPr>
        <w:t xml:space="preserve">. 52.2 введен </w:t>
      </w:r>
      <w:hyperlink r:id="rId55">
        <w:r w:rsidRPr="004D5B38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53. Утратил силу. - </w:t>
      </w:r>
      <w:hyperlink r:id="rId56">
        <w:r w:rsidRPr="004D5B38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26.05.2023 N 143-р.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54. Формирует резерв кадров на должности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Организует работу с резервом управленческих кадров администрации города Красноярска, с резервом кадров на иные должности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55. Утратил силу. - </w:t>
      </w:r>
      <w:hyperlink r:id="rId57">
        <w:r w:rsidRPr="004D5B38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56. Организует работу по формированию конкурсных комиссий и проведению конкурсов на замещение вакантных должностей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57. Осуществляет профессиональное развитие муниципальных служащих.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Организует проведение программ дополнительного профессионального образования, методических конференций, семинаров, тренингов для муниципальных служащих органов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(п. 57 в ред. </w:t>
      </w:r>
      <w:hyperlink r:id="rId58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58. Осуществляет исполнение сметы бюджетных ассигнований, предусмотренных для обеспечения </w:t>
      </w:r>
      <w:r w:rsidRPr="004D5B38">
        <w:rPr>
          <w:rFonts w:ascii="Times New Roman" w:hAnsi="Times New Roman" w:cs="Times New Roman"/>
        </w:rPr>
        <w:lastRenderedPageBreak/>
        <w:t>деятельности Управления, в части расходов на оказание образовательных услуг по программам дополнительного профессионального образования, расходов на оказание услуг по организации и проведению методических конференций, семинаров, тренингов.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(п. 58 в ред. </w:t>
      </w:r>
      <w:hyperlink r:id="rId59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17.05.2017 N 147-р)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59. </w:t>
      </w:r>
      <w:proofErr w:type="gramStart"/>
      <w:r w:rsidRPr="004D5B38">
        <w:rPr>
          <w:rFonts w:ascii="Times New Roman" w:hAnsi="Times New Roman" w:cs="Times New Roman"/>
        </w:rPr>
        <w:t>Организует и проводит</w:t>
      </w:r>
      <w:proofErr w:type="gramEnd"/>
      <w:r w:rsidRPr="004D5B38">
        <w:rPr>
          <w:rFonts w:ascii="Times New Roman" w:hAnsi="Times New Roman" w:cs="Times New Roman"/>
        </w:rPr>
        <w:t xml:space="preserve"> аттестацию муниципальных служащих органов администрации города, не обладающих правами юридического лица, в соответствии с правовыми актами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Участвует в составе аттестационных комиссий органов администрации города, обладающих правами юридического лица, при проведении аттестации муниципальных служащих.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Оказывает содействие органам администрации города в проведении аттестации руководителей муниципальных предприятий, а также руководителей муниципальных учреждений города, не относящихся к социальной сфере.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60. Взаимодействует с органами государственной власти Красноярского края, государственными органами края, организациями, осуществляющими образовательную деятельность, и иными организациями по вопросам муниципальной службы и кадровой политики, профессионального развития муниципальных служащих.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61. Взаимодействует с Красноярским городским Советом депутатов, Избирательной комиссией города Красноярска, Контрольно-счетной палатой города Красноярска по совершенствованию системы управления и формированию общих подходов к вопросам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62. Взаимодействует с федеральными и краевыми органами власти и управления, органами местного самоуправления Красноярского края и других регионов Российской Федерации, общественными организациями и ассоциациями по вопросам местного самоуправления.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63. Готовит предложения о реализации положений федеральных законов, законов края и иных нормативных правовых актов о муниципальной службе и вносит указанные предложения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60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64. Готовит аналитические, информационно-справочные материалы по вопросам кадровой работы и муниципальной службы и вносит указанные предложения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61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65. Исполняет поручения Главы города,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62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66. Разрабатывает проекты правовых актов администрации города в области кадровой политики и организационной работы.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67. Консультирует муниципальных служащих органов администрации города, не обладающих правами юридического лица, по правовым и иным вопросам муниципальной службы.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68. Организует и (или) проводит проверки в органах администрации города по вопросам компетенции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69. Организует своевременное рассмотрение обращений граждан, проводит прием граждан по вопросам, относящимся к компетенции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70. Обеспечивает защиту персональных данных муниципальных служащих в соответствии с компетенцией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71. Осуществляет 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п</w:t>
      </w:r>
      <w:proofErr w:type="gramEnd"/>
      <w:r w:rsidRPr="004D5B38">
        <w:rPr>
          <w:rFonts w:ascii="Times New Roman" w:hAnsi="Times New Roman" w:cs="Times New Roman"/>
        </w:rPr>
        <w:t xml:space="preserve">. 71 в ред. </w:t>
      </w:r>
      <w:hyperlink r:id="rId63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30.05.2022 N 149-р)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lastRenderedPageBreak/>
        <w:t>72. Обеспечивает проведение антикоррупционной экспертизы разрабатываемых Управлением проектов правовых актов.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73. Обеспечивает своевременное приведение в соответствие с действующим законодательством Российской Федерации правовых актов города по вопросам, относящимся к компетенции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74. Обеспечивает сохранность архивных документов, в том числе документов по личному составу, в течение сроков их хранения.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75. Выполняет иные полномочия на основании законодательства Российской Федерации и правовых актов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IV. ОБЕСПЕЧЕНИЕ ДЕЯТЕЛЬНОСТИ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76. Управление для осуществления своих функций имеет право: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>запрашивать и получать</w:t>
      </w:r>
      <w:proofErr w:type="gramEnd"/>
      <w:r w:rsidRPr="004D5B38">
        <w:rPr>
          <w:rFonts w:ascii="Times New Roman" w:hAnsi="Times New Roman" w:cs="Times New Roman"/>
        </w:rPr>
        <w:t xml:space="preserve"> в установленном порядке необходимую информацию от органов администрации города, органов местного самоуправления и государственных органов, а также организаций и должностных лиц;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участвовать в проверках органов администрации города, а также муниципальных предприятий и учреждений по вопросам, относящимся к компетенции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проводить проверки соблюдения муниципальными служащими органов администрации города Правил внутреннего трудового распорядка;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получать от руководителей и должностных лиц органов администрации города, муниципальных предприятий, муниципальных учреждений письменные объяснения по вопросам, возникающим в ходе проверок, а также по вопросам текущей деятельности;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>разрабатывать и вносить</w:t>
      </w:r>
      <w:proofErr w:type="gramEnd"/>
      <w:r w:rsidRPr="004D5B38">
        <w:rPr>
          <w:rFonts w:ascii="Times New Roman" w:hAnsi="Times New Roman" w:cs="Times New Roman"/>
        </w:rPr>
        <w:t xml:space="preserve"> на утверждение проекты правовых актов города;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согласовывать проекты правовых актов города, относящихся к компетенции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пользоваться в установленном порядке информационными банками данных администрации города;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привлекать в установленном порядке для осуществления отдельных видов работ представителей образовательных, научных и иных организаций на договорной основе;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пользоваться иными правами, предоставленными в соответствии с действующим законодательством Российской Федерации и правовыми актами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V. ОРГАНИЗАЦИЯ ДЕЯТЕЛЬНОСТИ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77. Руководство деятельностью Управления на основе единоначалия осуществляет руководитель Управления (далее - Руководитель), назначаемый на должность и освобождаемый от должности Главой города в установленном порядке.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78. В своей деятельности Руководитель непосредственно подчиняется первому заместителю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(</w:t>
      </w:r>
      <w:proofErr w:type="gramStart"/>
      <w:r w:rsidRPr="004D5B38">
        <w:rPr>
          <w:rFonts w:ascii="Times New Roman" w:hAnsi="Times New Roman" w:cs="Times New Roman"/>
        </w:rPr>
        <w:t>в</w:t>
      </w:r>
      <w:proofErr w:type="gramEnd"/>
      <w:r w:rsidRPr="004D5B38">
        <w:rPr>
          <w:rFonts w:ascii="Times New Roman" w:hAnsi="Times New Roman" w:cs="Times New Roman"/>
        </w:rPr>
        <w:t xml:space="preserve"> ред. </w:t>
      </w:r>
      <w:hyperlink r:id="rId64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79. Руководитель имеет заместителей.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Назначение на должность и освобождение от должности заместителей производится руководителем Управления.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В период отсутствия Руководителя его полномочия осуществляет один из заместителей.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80. Руководитель: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обеспечивает выполнение задач, стоящих перед Управлением, и несет ответственность за их исполнение;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представляет администрацию города в органах государственной власти, органах местного самоуправления, общественных и иных организациях по вопросам, находящимся в ведении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lastRenderedPageBreak/>
        <w:t>утверждает положения об отделах Управления и должностные инструкции работников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издает приказы по вопросам деятельности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издает приказы об однократном продлении срока нахождения на муниципальной службе муниципальным служащим, достигшим предельного для муниципальной службы возраста, по согласованию с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 в пределах своей компетенции;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65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представляет Главе города лиц, принимаемых на муниципальную службу, и руководителей муниципальных предприятий и учреждений;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вносит на рассмотрение первого заместителя Главы города, в ведении которого находятся вопросы кадровой политики и организационного обеспечения деятельности администрации города вопросы, определенные задачами Управления;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66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согласовывает структуру и штатные расписания органов администрации города, обладающих правами юридического лица;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согласовывает структуру и штатные расписания муниципальных предприятий, координацию деятельности которых осуществляют органы администрации города, не обладающие правами юридического лица, муниципальных учреждений, не относящихся к социальной сфере;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подписывает письма по вопросам, отнесенным к компетенции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организует защиту государственной тайны в соответствии с законодательством Российской Федерации в пределах компетенции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осуществляет личный прием граждан, представителей организаций по вопросам компетенции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принимает меры по предотвращению и урегулированию конфликта интересов на муниципальной службе;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осуществляет иные полномочия на основании действующего законодательства Российской Федерации и правовых актов города.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81. Руководитель по согласованию с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города: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67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>о</w:t>
      </w:r>
      <w:proofErr w:type="gramEnd"/>
      <w:r w:rsidRPr="004D5B38">
        <w:rPr>
          <w:rFonts w:ascii="Times New Roman" w:hAnsi="Times New Roman" w:cs="Times New Roman"/>
        </w:rPr>
        <w:t>существляет прием на должности муниципальной службы работников Управления;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D5B38">
        <w:rPr>
          <w:rFonts w:ascii="Times New Roman" w:hAnsi="Times New Roman" w:cs="Times New Roman"/>
        </w:rPr>
        <w:t>поощряет и привлекает</w:t>
      </w:r>
      <w:proofErr w:type="gramEnd"/>
      <w:r w:rsidRPr="004D5B38">
        <w:rPr>
          <w:rFonts w:ascii="Times New Roman" w:hAnsi="Times New Roman" w:cs="Times New Roman"/>
        </w:rPr>
        <w:t xml:space="preserve"> к дисциплинарной ответственности муниципальных служащих органов администрации города, не обладающих правами юридического лица, в установленном порядке;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направляет в служебные командировки в пределах территории Российской Федерации муниципальных служащих органов администрации города, не обладающих правами юридического лица, в установленном порядке;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представляет Главе города предложения о назначении на должность и освобождении от должности руководителей органов администрации города, руководителей муниципальных предприятий и учреждений.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82. Руководитель </w:t>
      </w:r>
      <w:proofErr w:type="gramStart"/>
      <w:r w:rsidRPr="004D5B38">
        <w:rPr>
          <w:rFonts w:ascii="Times New Roman" w:hAnsi="Times New Roman" w:cs="Times New Roman"/>
        </w:rPr>
        <w:t>отчитывается о результатах</w:t>
      </w:r>
      <w:proofErr w:type="gramEnd"/>
      <w:r w:rsidRPr="004D5B38">
        <w:rPr>
          <w:rFonts w:ascii="Times New Roman" w:hAnsi="Times New Roman" w:cs="Times New Roman"/>
        </w:rPr>
        <w:t xml:space="preserve"> деятельности Управления перед первым заместителем Главы города, в ведении которого находятся вопросы кадровой политики и организационного обеспечения деятельности администрации города.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(в ред. </w:t>
      </w:r>
      <w:hyperlink r:id="rId68">
        <w:r w:rsidRPr="004D5B3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4D5B38">
        <w:rPr>
          <w:rFonts w:ascii="Times New Roman" w:hAnsi="Times New Roman" w:cs="Times New Roman"/>
        </w:rPr>
        <w:t xml:space="preserve"> администрации г. Красноярска от 25.12.2017 N 394-р)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VI. ОТВЕТСТВЕННОСТЬ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83. Руководитель несет персональную ответственность: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за выполнение задач и функций, определенных настоящим Положением;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 xml:space="preserve">за разрабатываемые правовые акты и принимаемые решения в </w:t>
      </w:r>
      <w:proofErr w:type="gramStart"/>
      <w:r w:rsidRPr="004D5B38">
        <w:rPr>
          <w:rFonts w:ascii="Times New Roman" w:hAnsi="Times New Roman" w:cs="Times New Roman"/>
        </w:rPr>
        <w:t>рамках</w:t>
      </w:r>
      <w:proofErr w:type="gramEnd"/>
      <w:r w:rsidRPr="004D5B38">
        <w:rPr>
          <w:rFonts w:ascii="Times New Roman" w:hAnsi="Times New Roman" w:cs="Times New Roman"/>
        </w:rPr>
        <w:t xml:space="preserve"> возложенных на Управление полномочий;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lastRenderedPageBreak/>
        <w:t>за непринятие мер по предупреждению коррупционных проявлений.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84. Муниципальные служащие Управления несут перед Руководителем персональную ответственность за выполнение своих должностных обязанностей.</w:t>
      </w:r>
    </w:p>
    <w:p w:rsidR="004D5B38" w:rsidRPr="004D5B38" w:rsidRDefault="004D5B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D5B38">
        <w:rPr>
          <w:rFonts w:ascii="Times New Roman" w:hAnsi="Times New Roman" w:cs="Times New Roman"/>
        </w:rPr>
        <w:t>85. На работников Управления распространяются ограничения, предусмотренные действующим законодательством для лиц, замещающих должности муниципальной службы.</w:t>
      </w: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jc w:val="both"/>
        <w:rPr>
          <w:rFonts w:ascii="Times New Roman" w:hAnsi="Times New Roman" w:cs="Times New Roman"/>
        </w:rPr>
      </w:pPr>
    </w:p>
    <w:p w:rsidR="004D5B38" w:rsidRPr="004D5B38" w:rsidRDefault="004D5B3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30227" w:rsidRPr="004D5B38" w:rsidRDefault="00630227">
      <w:pPr>
        <w:rPr>
          <w:rFonts w:ascii="Times New Roman" w:hAnsi="Times New Roman" w:cs="Times New Roman"/>
        </w:rPr>
      </w:pPr>
    </w:p>
    <w:sectPr w:rsidR="00630227" w:rsidRPr="004D5B38" w:rsidSect="004D5B38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38"/>
    <w:rsid w:val="001B6CBC"/>
    <w:rsid w:val="004D5B38"/>
    <w:rsid w:val="00630227"/>
    <w:rsid w:val="00C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C4EE8CBBD17EFDB6C88CB6D9887A79947B848FD539FFD7F4162F56F434001E1B43D4EC86EE28B8402182BE71B2060C1BB1D8C5AA026AB9EEB8D515i4ZEE" TargetMode="External"/><Relationship Id="rId21" Type="http://schemas.openxmlformats.org/officeDocument/2006/relationships/hyperlink" Target="consultantplus://offline/ref=3CC4EE8CBBD17EFDB6C88CB6D9887A79947B848FDF3DF7D3F31F725CFC6D0C1C1C4C8BE981FF28B8463F82B86ABB525Fi5ZCE" TargetMode="External"/><Relationship Id="rId42" Type="http://schemas.openxmlformats.org/officeDocument/2006/relationships/hyperlink" Target="consultantplus://offline/ref=3CC4EE8CBBD17EFDB6C88CB6D9887A79947B848FD53EF6D2F21D2F56F434001E1B43D4EC86EE28B8402182BE7DB2060C1BB1D8C5AA026AB9EEB8D515i4ZEE" TargetMode="External"/><Relationship Id="rId47" Type="http://schemas.openxmlformats.org/officeDocument/2006/relationships/hyperlink" Target="consultantplus://offline/ref=3CC4EE8CBBD17EFDB6C88CB6D9887A79947B848FD532F7D6F6162F56F434001E1B43D4EC86EE28B8402182BE72B2060C1BB1D8C5AA026AB9EEB8D515i4ZEE" TargetMode="External"/><Relationship Id="rId63" Type="http://schemas.openxmlformats.org/officeDocument/2006/relationships/hyperlink" Target="consultantplus://offline/ref=3CC4EE8CBBD17EFDB6C88CB6D9887A79947B848FD532F7D6F6162F56F434001E1B43D4EC86EE28B8402182BE7CB2060C1BB1D8C5AA026AB9EEB8D515i4ZEE" TargetMode="External"/><Relationship Id="rId68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C4EE8CBBD17EFDB6C88CB6D9887A79947B848FD533FEDEF7172F56F434001E1B43D4EC86EE28B8402181BB7CB2060C1BB1D8C5AA026AB9EEB8D515i4ZEE" TargetMode="External"/><Relationship Id="rId29" Type="http://schemas.openxmlformats.org/officeDocument/2006/relationships/hyperlink" Target="consultantplus://offline/ref=3CC4EE8CBBD17EFDB6C88CB6D9887A79947B848FD533FFDFF3122F56F434001E1B43D4EC86EE28B8402182BE71B2060C1BB1D8C5AA026AB9EEB8D515i4ZEE" TargetMode="External"/><Relationship Id="rId11" Type="http://schemas.openxmlformats.org/officeDocument/2006/relationships/hyperlink" Target="consultantplus://offline/ref=3CC4EE8CBBD17EFDB6C88CB6D9887A79947B848FD53EF6D2F21D2F56F434001E1B43D4EC86EE28B8402182BE71B2060C1BB1D8C5AA026AB9EEB8D515i4ZEE" TargetMode="External"/><Relationship Id="rId24" Type="http://schemas.openxmlformats.org/officeDocument/2006/relationships/hyperlink" Target="consultantplus://offline/ref=3CC4EE8CBBD17EFDB6C88CB6D9887A79947B848FD53BFCDFFB152F56F434001E1B43D4EC86EE28B8402182BE71B2060C1BB1D8C5AA026AB9EEB8D515i4ZEE" TargetMode="External"/><Relationship Id="rId32" Type="http://schemas.openxmlformats.org/officeDocument/2006/relationships/hyperlink" Target="consultantplus://offline/ref=3CC4EE8CBBD17EFDB6C892BBCFE425769578DD87DC6CA282FF152704A3345C5B4D4ADEBEDBAA23A7422180iBZDE" TargetMode="External"/><Relationship Id="rId37" Type="http://schemas.openxmlformats.org/officeDocument/2006/relationships/hyperlink" Target="consultantplus://offline/ref=3CC4EE8CBBD17EFDB6C88CB6D9887A79947B848FD538F9DFF0102F56F434001E1B43D4EC86EE28B8402182BE71B2060C1BB1D8C5AA026AB9EEB8D515i4ZEE" TargetMode="External"/><Relationship Id="rId40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45" Type="http://schemas.openxmlformats.org/officeDocument/2006/relationships/hyperlink" Target="consultantplus://offline/ref=3CC4EE8CBBD17EFDB6C88CB6D9887A79947B848FD633FCD6FB162F56F434001E1B43D4EC86EE28B8402182BE72B2060C1BB1D8C5AA026AB9EEB8D515i4ZEE" TargetMode="External"/><Relationship Id="rId53" Type="http://schemas.openxmlformats.org/officeDocument/2006/relationships/hyperlink" Target="consultantplus://offline/ref=3CC4EE8CBBD17EFDB6C88CB6D9887A79947B848FD43BFED2F2152F56F434001E1B43D4EC86EE28B8402182BE72B2060C1BB1D8C5AA026AB9EEB8D515i4ZEE" TargetMode="External"/><Relationship Id="rId58" Type="http://schemas.openxmlformats.org/officeDocument/2006/relationships/hyperlink" Target="consultantplus://offline/ref=3CC4EE8CBBD17EFDB6C88CB6D9887A79947B848FD633FCD6FB162F56F434001E1B43D4EC86EE28B8402182BF75B2060C1BB1D8C5AA026AB9EEB8D515i4ZEE" TargetMode="External"/><Relationship Id="rId66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19" Type="http://schemas.openxmlformats.org/officeDocument/2006/relationships/hyperlink" Target="consultantplus://offline/ref=3CC4EE8CBBD17EFDB6C88CB6D9887A79947B848FDF32FED0FA1F725CFC6D0C1C1C4C8BE981FF28B8463F82B86ABB525Fi5ZCE" TargetMode="External"/><Relationship Id="rId14" Type="http://schemas.openxmlformats.org/officeDocument/2006/relationships/hyperlink" Target="consultantplus://offline/ref=3CC4EE8CBBD17EFDB6C88CB6D9887A79947B848FD43AFBD0F71D2F56F434001E1B43D4EC86EE28B8402182BE71B2060C1BB1D8C5AA026AB9EEB8D515i4ZEE" TargetMode="External"/><Relationship Id="rId22" Type="http://schemas.openxmlformats.org/officeDocument/2006/relationships/hyperlink" Target="consultantplus://offline/ref=3CC4EE8CBBD17EFDB6C88CB6D9887A79947B848FD633FCD6FB162F56F434001E1B43D4EC86EE28B8402182BE71B2060C1BB1D8C5AA026AB9EEB8D515i4ZEE" TargetMode="External"/><Relationship Id="rId27" Type="http://schemas.openxmlformats.org/officeDocument/2006/relationships/hyperlink" Target="consultantplus://offline/ref=3CC4EE8CBBD17EFDB6C88CB6D9887A79947B848FD53EF6D2F21D2F56F434001E1B43D4EC86EE28B8402182BE71B2060C1BB1D8C5AA026AB9EEB8D515i4ZEE" TargetMode="External"/><Relationship Id="rId30" Type="http://schemas.openxmlformats.org/officeDocument/2006/relationships/hyperlink" Target="consultantplus://offline/ref=3CC4EE8CBBD17EFDB6C88CB6D9887A79947B848FD43AFBD0F71D2F56F434001E1B43D4EC86EE28B8402182BE71B2060C1BB1D8C5AA026AB9EEB8D515i4ZEE" TargetMode="External"/><Relationship Id="rId35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43" Type="http://schemas.openxmlformats.org/officeDocument/2006/relationships/hyperlink" Target="consultantplus://offline/ref=3CC4EE8CBBD17EFDB6C892BBCFE425769377D885D331A88AA6192503AC6B595C5C4ADEB8C5AA26BB4B75D3FA21B4535B41E4D3DAAE1C68iBZCE" TargetMode="External"/><Relationship Id="rId48" Type="http://schemas.openxmlformats.org/officeDocument/2006/relationships/hyperlink" Target="consultantplus://offline/ref=3CC4EE8CBBD17EFDB6C88CB6D9887A79947B848FD43AFBD0F71D2F56F434001E1B43D4EC86EE28B8402182BE71B2060C1BB1D8C5AA026AB9EEB8D515i4ZEE" TargetMode="External"/><Relationship Id="rId56" Type="http://schemas.openxmlformats.org/officeDocument/2006/relationships/hyperlink" Target="consultantplus://offline/ref=3CC4EE8CBBD17EFDB6C88CB6D9887A79947B848FD43BFED2F2152F56F434001E1B43D4EC86EE28B8402182BE7CB2060C1BB1D8C5AA026AB9EEB8D515i4ZEE" TargetMode="External"/><Relationship Id="rId64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CC4EE8CBBD17EFDB6C88CB6D9887A79947B848FD53BFCDFFB152F56F434001E1B43D4EC86EE28B8402182BE71B2060C1BB1D8C5AA026AB9EEB8D515i4ZEE" TargetMode="External"/><Relationship Id="rId51" Type="http://schemas.openxmlformats.org/officeDocument/2006/relationships/hyperlink" Target="consultantplus://offline/ref=3CC4EE8CBBD17EFDB6C88CB6D9887A79947B848FD53BFCDFFB152F56F434001E1B43D4EC86EE28B8402182BE71B2060C1BB1D8C5AA026AB9EEB8D515i4ZEE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C4EE8CBBD17EFDB6C88CB6D9887A79947B848FD532F7D6F6162F56F434001E1B43D4EC86EE28B8402182BE71B2060C1BB1D8C5AA026AB9EEB8D515i4ZEE" TargetMode="External"/><Relationship Id="rId17" Type="http://schemas.openxmlformats.org/officeDocument/2006/relationships/hyperlink" Target="consultantplus://offline/ref=3CC4EE8CBBD17EFDB6C88CB6D9887A79947B848FD533FEDEF7172F56F434001E1B43D4EC86EE28B8402289EA25FD07505EE2CBC4AA0268BFF2iBZ9E" TargetMode="External"/><Relationship Id="rId25" Type="http://schemas.openxmlformats.org/officeDocument/2006/relationships/hyperlink" Target="consultantplus://offline/ref=3CC4EE8CBBD17EFDB6C88CB6D9887A79947B848FD538F9DFF0102F56F434001E1B43D4EC86EE28B8402182BE71B2060C1BB1D8C5AA026AB9EEB8D515i4ZEE" TargetMode="External"/><Relationship Id="rId33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38" Type="http://schemas.openxmlformats.org/officeDocument/2006/relationships/hyperlink" Target="consultantplus://offline/ref=3CC4EE8CBBD17EFDB6C88CB6D9887A79947B848FD53EF6D2F21D2F56F434001E1B43D4EC86EE28B8402182BE72B2060C1BB1D8C5AA026AB9EEB8D515i4ZEE" TargetMode="External"/><Relationship Id="rId46" Type="http://schemas.openxmlformats.org/officeDocument/2006/relationships/hyperlink" Target="consultantplus://offline/ref=3CC4EE8CBBD17EFDB6C88CB6D9887A79947B848FD533FFDFF3122F56F434001E1B43D4EC86EE28B8402182BE71B2060C1BB1D8C5AA026AB9EEB8D515i4ZEE" TargetMode="External"/><Relationship Id="rId59" Type="http://schemas.openxmlformats.org/officeDocument/2006/relationships/hyperlink" Target="consultantplus://offline/ref=3CC4EE8CBBD17EFDB6C88CB6D9887A79947B848FD633FCD6FB162F56F434001E1B43D4EC86EE28B8402182BF70B2060C1BB1D8C5AA026AB9EEB8D515i4ZEE" TargetMode="External"/><Relationship Id="rId67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20" Type="http://schemas.openxmlformats.org/officeDocument/2006/relationships/hyperlink" Target="consultantplus://offline/ref=3CC4EE8CBBD17EFDB6C88CB6D9887A79947B848FD132FED4F01F725CFC6D0C1C1C4C8BE981FF28B8463F82B86ABB525Fi5ZCE" TargetMode="External"/><Relationship Id="rId41" Type="http://schemas.openxmlformats.org/officeDocument/2006/relationships/hyperlink" Target="consultantplus://offline/ref=3CC4EE8CBBD17EFDB6C892BBCFE425769377D885D331A88AA6192503AC6B595C5C4ADEB8C5AA2CBB4B75D3FA21B4535B41E4D3DAAE1C68iBZCE" TargetMode="External"/><Relationship Id="rId54" Type="http://schemas.openxmlformats.org/officeDocument/2006/relationships/hyperlink" Target="consultantplus://offline/ref=3CC4EE8CBBD17EFDB6C88CB6D9887A79947B848FD633FCD6FB162F56F434001E1B43D4EC86EE28B8402182BE73B2060C1BB1D8C5AA026AB9EEB8D515i4ZEE" TargetMode="External"/><Relationship Id="rId62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C4EE8CBBD17EFDB6C88CB6D9887A79947B848FD633FCD6FB162F56F434001E1B43D4EC86EE28B8402182BE71B2060C1BB1D8C5AA026AB9EEB8D515i4ZEE" TargetMode="External"/><Relationship Id="rId15" Type="http://schemas.openxmlformats.org/officeDocument/2006/relationships/hyperlink" Target="consultantplus://offline/ref=3CC4EE8CBBD17EFDB6C88CB6D9887A79947B848FD43BFED2F2152F56F434001E1B43D4EC86EE28B8402182BE71B2060C1BB1D8C5AA026AB9EEB8D515i4ZEE" TargetMode="External"/><Relationship Id="rId23" Type="http://schemas.openxmlformats.org/officeDocument/2006/relationships/hyperlink" Target="consultantplus://offline/ref=3CC4EE8CBBD17EFDB6C88CB6D9887A79947B848FD53AFCD7FA152F56F434001E1B43D4EC86EE28B8402182BE71B2060C1BB1D8C5AA026AB9EEB8D515i4ZEE" TargetMode="External"/><Relationship Id="rId28" Type="http://schemas.openxmlformats.org/officeDocument/2006/relationships/hyperlink" Target="consultantplus://offline/ref=3CC4EE8CBBD17EFDB6C88CB6D9887A79947B848FD532F7D6F6162F56F434001E1B43D4EC86EE28B8402182BE71B2060C1BB1D8C5AA026AB9EEB8D515i4ZEE" TargetMode="External"/><Relationship Id="rId36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49" Type="http://schemas.openxmlformats.org/officeDocument/2006/relationships/hyperlink" Target="consultantplus://offline/ref=3CC4EE8CBBD17EFDB6C88CB6D9887A79947B848FD53EF6D2F21D2F56F434001E1B43D4EC86EE28B8402182BF74B2060C1BB1D8C5AA026AB9EEB8D515i4ZEE" TargetMode="External"/><Relationship Id="rId57" Type="http://schemas.openxmlformats.org/officeDocument/2006/relationships/hyperlink" Target="consultantplus://offline/ref=3CC4EE8CBBD17EFDB6C88CB6D9887A79947B848FD633FCD6FB162F56F434001E1B43D4EC86EE28B8402182BF74B2060C1BB1D8C5AA026AB9EEB8D515i4ZEE" TargetMode="External"/><Relationship Id="rId10" Type="http://schemas.openxmlformats.org/officeDocument/2006/relationships/hyperlink" Target="consultantplus://offline/ref=3CC4EE8CBBD17EFDB6C88CB6D9887A79947B848FD539FFD7F4162F56F434001E1B43D4EC86EE28B8402182BE71B2060C1BB1D8C5AA026AB9EEB8D515i4ZEE" TargetMode="External"/><Relationship Id="rId31" Type="http://schemas.openxmlformats.org/officeDocument/2006/relationships/hyperlink" Target="consultantplus://offline/ref=3CC4EE8CBBD17EFDB6C88CB6D9887A79947B848FD43BFED2F2152F56F434001E1B43D4EC86EE28B8402182BE71B2060C1BB1D8C5AA026AB9EEB8D515i4ZEE" TargetMode="External"/><Relationship Id="rId44" Type="http://schemas.openxmlformats.org/officeDocument/2006/relationships/hyperlink" Target="consultantplus://offline/ref=3CC4EE8CBBD17EFDB6C88CB6D9887A79947B848FD53EF6D2F21D2F56F434001E1B43D4EC86EE28B8402182BE7DB2060C1BB1D8C5AA026AB9EEB8D515i4ZEE" TargetMode="External"/><Relationship Id="rId52" Type="http://schemas.openxmlformats.org/officeDocument/2006/relationships/hyperlink" Target="consultantplus://offline/ref=3CC4EE8CBBD17EFDB6C892BBCFE425769373D383DE3BF580AE402901AB64064B49038AB5C4AC3BB9463F80BE76iBZAE" TargetMode="External"/><Relationship Id="rId60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65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C4EE8CBBD17EFDB6C88CB6D9887A79947B848FD538F9DFF0102F56F434001E1B43D4EC86EE28B8402182BE71B2060C1BB1D8C5AA026AB9EEB8D515i4ZEE" TargetMode="External"/><Relationship Id="rId13" Type="http://schemas.openxmlformats.org/officeDocument/2006/relationships/hyperlink" Target="consultantplus://offline/ref=3CC4EE8CBBD17EFDB6C88CB6D9887A79947B848FD533FFDFF3122F56F434001E1B43D4EC86EE28B8402182BE71B2060C1BB1D8C5AA026AB9EEB8D515i4ZEE" TargetMode="External"/><Relationship Id="rId18" Type="http://schemas.openxmlformats.org/officeDocument/2006/relationships/hyperlink" Target="consultantplus://offline/ref=3CC4EE8CBBD17EFDB6C88CB6D9887A79947B848FD533FEDEF7172F56F434001E1B43D4EC86EE28B8402186B674B2060C1BB1D8C5AA026AB9EEB8D515i4ZEE" TargetMode="External"/><Relationship Id="rId39" Type="http://schemas.openxmlformats.org/officeDocument/2006/relationships/hyperlink" Target="consultantplus://offline/ref=3CC4EE8CBBD17EFDB6C88CB6D9887A79947B848FD53EF6D2F21D2F56F434001E1B43D4EC86EE28B8402182BE7CB2060C1BB1D8C5AA026AB9EEB8D515i4ZEE" TargetMode="External"/><Relationship Id="rId34" Type="http://schemas.openxmlformats.org/officeDocument/2006/relationships/hyperlink" Target="consultantplus://offline/ref=3CC4EE8CBBD17EFDB6C88CB6D9887A79947B848FD53AFCD7FA152F56F434001E1B43D4EC86EE28B8402182BE72B2060C1BB1D8C5AA026AB9EEB8D515i4ZEE" TargetMode="External"/><Relationship Id="rId50" Type="http://schemas.openxmlformats.org/officeDocument/2006/relationships/hyperlink" Target="consultantplus://offline/ref=3CC4EE8CBBD17EFDB6C88CB6D9887A79947B848FD539FFD7F4162F56F434001E1B43D4EC86EE28B8402182BE71B2060C1BB1D8C5AA026AB9EEB8D515i4ZEE" TargetMode="External"/><Relationship Id="rId55" Type="http://schemas.openxmlformats.org/officeDocument/2006/relationships/hyperlink" Target="consultantplus://offline/ref=3CC4EE8CBBD17EFDB6C88CB6D9887A79947B848FD633FCD6FB162F56F434001E1B43D4EC86EE28B8402182BE7DB2060C1BB1D8C5AA026AB9EEB8D515i4ZEE" TargetMode="External"/><Relationship Id="rId7" Type="http://schemas.openxmlformats.org/officeDocument/2006/relationships/hyperlink" Target="consultantplus://offline/ref=3CC4EE8CBBD17EFDB6C88CB6D9887A79947B848FD53AFCD7FA152F56F434001E1B43D4EC86EE28B8402182BE71B2060C1BB1D8C5AA026AB9EEB8D515i4ZEE" TargetMode="External"/><Relationship Id="rId7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8ABDB-7930-4589-866A-F7C507C812AC}"/>
</file>

<file path=customXml/itemProps2.xml><?xml version="1.0" encoding="utf-8"?>
<ds:datastoreItem xmlns:ds="http://schemas.openxmlformats.org/officeDocument/2006/customXml" ds:itemID="{6444CEE3-CC38-4F28-B47B-5025E9EC1222}"/>
</file>

<file path=customXml/itemProps3.xml><?xml version="1.0" encoding="utf-8"?>
<ds:datastoreItem xmlns:ds="http://schemas.openxmlformats.org/officeDocument/2006/customXml" ds:itemID="{F77FA33B-B65F-43F4-B09A-A591B7284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2023-06-16T04:25:00Z</dcterms:created>
  <dcterms:modified xsi:type="dcterms:W3CDTF">2023-06-16T04:26:00Z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